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4"/>
          <w:shd w:fill="auto" w:val="clear"/>
        </w:rPr>
        <w:t xml:space="preserve">PRIME MINISTER YOUTH LAPTOP SCHEME- 2025 (PHASE- IV)</w:t>
      </w:r>
    </w:p>
    <w:p>
      <w:pPr>
        <w:spacing w:before="0" w:after="0" w:line="30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4"/>
          <w:shd w:fill="auto" w:val="clear"/>
        </w:rPr>
        <w:t xml:space="preserve">LAPTOP DISTRIBUTION SCHEDULE</w:t>
      </w:r>
    </w:p>
    <w:p>
      <w:pPr>
        <w:spacing w:before="0" w:after="0" w:line="30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4"/>
          <w:shd w:fill="auto" w:val="clear"/>
        </w:rPr>
        <w:t xml:space="preserve">Venue: Department of Pathology</w:t>
      </w:r>
    </w:p>
    <w:p>
      <w:pPr>
        <w:spacing w:before="0" w:after="0" w:line="300"/>
        <w:ind w:right="0" w:left="0" w:firstLine="0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4"/>
          <w:shd w:fill="auto" w:val="clear"/>
        </w:rPr>
        <w:t xml:space="preserve">Dow Medical Collage, Karachi</w:t>
      </w:r>
    </w:p>
    <w:p>
      <w:pPr>
        <w:spacing w:before="0" w:after="0" w:line="300"/>
        <w:ind w:right="0" w:left="0" w:firstLine="0"/>
        <w:jc w:val="both"/>
        <w:rPr>
          <w:rFonts w:ascii="SimSun" w:hAnsi="SimSun" w:cs="SimSun" w:eastAsia="SimSun"/>
          <w:color w:val="000000"/>
          <w:spacing w:val="0"/>
          <w:position w:val="0"/>
          <w:sz w:val="22"/>
          <w:shd w:fill="auto" w:val="clear"/>
        </w:rPr>
      </w:pPr>
    </w:p>
    <w:tbl>
      <w:tblPr>
        <w:tblInd w:w="220" w:type="dxa"/>
      </w:tblPr>
      <w:tblGrid>
        <w:gridCol w:w="590"/>
        <w:gridCol w:w="5160"/>
        <w:gridCol w:w="1630"/>
        <w:gridCol w:w="2285"/>
        <w:gridCol w:w="200"/>
      </w:tblGrid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S. #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Institute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Date of</w:t>
            </w:r>
          </w:p>
          <w:p>
            <w:pPr>
              <w:spacing w:before="0" w:after="0" w:line="240"/>
              <w:ind w:right="0" w:left="0" w:firstLine="10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Distribution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3"/>
                <w:shd w:fill="auto" w:val="clear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Time of</w:t>
            </w:r>
          </w:p>
          <w:p>
            <w:pPr>
              <w:spacing w:before="0" w:after="0" w:line="240"/>
              <w:ind w:right="0" w:left="0" w:firstLine="12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Distribution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Medical Collage (DMC) 1st Year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9:00 -10:00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2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Medical Collage (DMC) 2ND Year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10:00 - 11:00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3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Medical Collage (DMC) 3RD Year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11:00 -12:00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4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Medical Collage (DMC) 4TH Year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12:00 -13:00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5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Medical Collage (DMC) 5TH Year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13:00 -14:00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6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International Medical Collage (DIMC)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14:00 -16:00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7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Dental Collage (DDC)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25-02-2026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16:00-17:00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05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8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School of Dental Care Professionals Bachelor of Dental Hygiene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9:00 -10:00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9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Dr Ishrat-ul-Ebad Khan Institute of Oral Health Sciences (DIKIOHS)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10:00-11:00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10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BS-Medical Technology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11:00-12:00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11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Dow Institute of Physical Medicine &amp; Rehabilitation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12:00-13:30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12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BS-Psychology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13:30-14:00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13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BS-NURSING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14:00-16:00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14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School of Public Health-SPH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16:00-16:30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15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BS-NUTRITION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26-02-2026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16:30-17:30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16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Pharm-D Pharmacy (E+M) Both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9:00-10:00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17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BSBT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10:00-11:00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18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BS-Optometry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11:00-11:30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65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19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BS-Accounting &amp; Finance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11:30-11:45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20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BS-Radiology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11:45-12:30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21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MBA/EMBA/MHPE/MSBE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12:30-1400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22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BBA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14:00-15:00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23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MSAPT/MSN/MS/MPHIL/MDS/PHD/MPH/Forensic/ Cardiovascular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15:00-16:00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620" w:hRule="auto"/>
          <w:jc w:val="left"/>
        </w:trPr>
        <w:tc>
          <w:tcPr>
            <w:tcW w:w="59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01" w:after="0" w:line="298"/>
              <w:ind w:right="0" w:left="0" w:firstLine="18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24</w:t>
            </w:r>
          </w:p>
        </w:tc>
        <w:tc>
          <w:tcPr>
            <w:tcW w:w="516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120" w:after="0" w:line="298"/>
              <w:ind w:right="0" w:left="0" w:firstLine="0"/>
              <w:jc w:val="center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3"/>
                <w:shd w:fill="auto" w:val="clear"/>
              </w:rPr>
              <w:t xml:space="preserve">DIDC (CHANESAR)</w:t>
            </w:r>
          </w:p>
        </w:tc>
        <w:tc>
          <w:tcPr>
            <w:tcW w:w="163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1"/>
                <w:shd w:fill="auto" w:val="clear"/>
              </w:rPr>
              <w:t xml:space="preserve">27-02-2026</w:t>
            </w:r>
          </w:p>
        </w:tc>
        <w:tc>
          <w:tcPr>
            <w:tcW w:w="228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360"/>
              <w:jc w:val="left"/>
              <w:rPr>
                <w:rFonts w:ascii="Calibri" w:hAnsi="Calibri" w:cs="Calibri" w:eastAsia="Calibri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color w:val="000000"/>
                <w:spacing w:val="0"/>
                <w:position w:val="0"/>
                <w:sz w:val="21"/>
                <w:shd w:fill="auto" w:val="clear"/>
              </w:rPr>
              <w:t xml:space="preserve">16:00-17:00</w:t>
            </w:r>
          </w:p>
        </w:tc>
        <w:tc>
          <w:tcPr>
            <w:tcW w:w="20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98"/>
              <w:ind w:right="0" w:left="0" w:firstLine="1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00"/>
        <w:ind w:right="-1726" w:left="0" w:firstLine="0"/>
        <w:jc w:val="left"/>
        <w:rPr>
          <w:rFonts w:ascii="Calibri" w:hAnsi="Calibri" w:cs="Calibri" w:eastAsia="Calibri"/>
          <w:b/>
          <w:color w:val="000000"/>
          <w:spacing w:val="0"/>
          <w:position w:val="0"/>
          <w:sz w:val="44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44"/>
          <w:shd w:fill="auto" w:val="clear"/>
        </w:rPr>
        <w:t xml:space="preserve">Instructions:</w:t>
      </w:r>
    </w:p>
    <w:p>
      <w:pPr>
        <w:numPr>
          <w:ilvl w:val="0"/>
          <w:numId w:val="162"/>
        </w:numPr>
        <w:spacing w:before="0" w:after="0" w:line="300"/>
        <w:ind w:right="-1726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6"/>
          <w:shd w:fill="auto" w:val="clear"/>
        </w:rPr>
        <w:t xml:space="preserve">Bring all ORIGINAL DOCUMENTS alongwith ORIGINAL Collage CARD &amp; CNIC.</w:t>
      </w:r>
    </w:p>
    <w:p>
      <w:pPr>
        <w:numPr>
          <w:ilvl w:val="0"/>
          <w:numId w:val="162"/>
        </w:numPr>
        <w:spacing w:before="0" w:after="0" w:line="240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6"/>
          <w:shd w:fill="auto" w:val="clear"/>
        </w:rPr>
        <w:t xml:space="preserve">Personal Presence MUST.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162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